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spacing w:line="244" w:lineRule="auto" w:before="118"/>
        <w:ind w:left="116" w:right="2015" w:firstLine="0"/>
        <w:jc w:val="left"/>
        <w:rPr>
          <w:rFonts w:ascii="Palatino Linotype" w:hAnsi="Palatino Linotype"/>
          <w:b/>
          <w:sz w:val="24"/>
        </w:rPr>
      </w:pP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6"/>
          <w:sz w:val="24"/>
        </w:rPr>
        <w:t>e</w:t>
      </w:r>
      <w:r>
        <w:rPr>
          <w:rFonts w:ascii="Palatino Linotype" w:hAnsi="Palatino Linotype"/>
          <w:b/>
          <w:w w:val="8"/>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3"/>
          <w:w w:val="89"/>
          <w:sz w:val="24"/>
        </w:rPr>
        <w:t>o</w:t>
      </w:r>
      <w:r>
        <w:rPr>
          <w:rFonts w:ascii="Palatino Linotype" w:hAnsi="Palatino Linotype"/>
          <w:b/>
          <w:w w:val="8"/>
          <w:sz w:val="24"/>
        </w:rPr>
        <w:t>å</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4"/>
          <w:sz w:val="24"/>
        </w:rPr>
        <w:t>D</w:t>
      </w:r>
      <w:r>
        <w:rPr>
          <w:rFonts w:ascii="Palatino Linotype" w:hAnsi="Palatino Linotype"/>
          <w:b/>
          <w:w w:val="103"/>
          <w:sz w:val="24"/>
        </w:rPr>
        <w:t>ö</w:t>
      </w:r>
      <w:r>
        <w:rPr>
          <w:rFonts w:ascii="Palatino Linotype" w:hAnsi="Palatino Linotype"/>
          <w:b/>
          <w:spacing w:val="5"/>
          <w:w w:val="91"/>
          <w:sz w:val="24"/>
        </w:rPr>
        <w:t>ô</w:t>
      </w:r>
      <w:r>
        <w:rPr>
          <w:rFonts w:ascii="Palatino Linotype" w:hAnsi="Palatino Linotype"/>
          <w:b/>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spacing w:val="2"/>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2"/>
          <w:sz w:val="24"/>
        </w:rPr>
        <w:t>nh </w:t>
      </w:r>
      <w:r>
        <w:rPr>
          <w:rFonts w:ascii="Palatino Linotype" w:hAnsi="Palatino Linotype"/>
          <w:b/>
          <w:spacing w:val="2"/>
          <w:w w:val="101"/>
          <w:sz w:val="24"/>
        </w:rPr>
        <w:t>B</w:t>
      </w:r>
      <w:r>
        <w:rPr>
          <w:rFonts w:ascii="Palatino Linotype" w:hAnsi="Palatino Linotype"/>
          <w:b/>
          <w:spacing w:val="3"/>
          <w:w w:val="82"/>
          <w:sz w:val="24"/>
        </w:rPr>
        <w:t>í</w:t>
      </w:r>
      <w:r>
        <w:rPr>
          <w:rFonts w:ascii="Palatino Linotype" w:hAnsi="Palatino Linotype"/>
          <w:b/>
          <w:spacing w:val="2"/>
          <w:w w:val="96"/>
          <w:sz w:val="24"/>
        </w:rPr>
        <w:t>c</w:t>
      </w:r>
      <w:r>
        <w:rPr>
          <w:rFonts w:ascii="Palatino Linotype" w:hAnsi="Palatino Linotype"/>
          <w:b/>
          <w:spacing w:val="1"/>
          <w:w w:val="92"/>
          <w:sz w:val="24"/>
        </w:rPr>
        <w:t>h</w:t>
      </w:r>
      <w:r>
        <w:rPr>
          <w:rFonts w:ascii="Palatino Linotype" w:hAnsi="Palatino Linotype"/>
          <w:b/>
          <w:spacing w:val="2"/>
          <w:w w:val="107"/>
          <w:sz w:val="24"/>
        </w:rPr>
        <w:t>-</w:t>
      </w:r>
      <w:r>
        <w:rPr>
          <w:rFonts w:ascii="Palatino Linotype" w:hAnsi="Palatino Linotype"/>
          <w:b/>
          <w:spacing w:val="1"/>
          <w:w w:val="97"/>
          <w:sz w:val="24"/>
        </w:rPr>
        <w:t>C</w:t>
      </w:r>
      <w:r>
        <w:rPr>
          <w:rFonts w:ascii="Palatino Linotype" w:hAnsi="Palatino Linotype"/>
          <w:b/>
          <w:w w:val="92"/>
          <w:sz w:val="24"/>
        </w:rPr>
        <w:t>h</w:t>
      </w:r>
      <w:r>
        <w:rPr>
          <w:rFonts w:ascii="Palatino Linotype" w:hAnsi="Palatino Linotype"/>
          <w:b/>
          <w:spacing w:val="3"/>
          <w:w w:val="79"/>
          <w:sz w:val="24"/>
        </w:rPr>
        <w:t>i</w:t>
      </w:r>
      <w:r>
        <w:rPr>
          <w:rFonts w:ascii="Palatino Linotype" w:hAnsi="Palatino Linotype"/>
          <w:b/>
          <w:spacing w:val="2"/>
          <w:w w:val="10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7" w:lineRule="exact" w:before="205"/>
        <w:ind w:left="682"/>
      </w:pPr>
      <w:r>
        <w:rPr/>
        <w:t>Moät thuôû noï, Ñöùc Phaät ngöï trong khu laâm vieân Kyø-ñaø Caáp coâ ñoäc thuoäc nöôùc Xaù-</w:t>
      </w:r>
    </w:p>
    <w:p>
      <w:pPr>
        <w:pStyle w:val="BodyText"/>
        <w:spacing w:line="309" w:lineRule="exact"/>
        <w:ind w:left="116"/>
      </w:pPr>
      <w:r>
        <w:rPr/>
        <w:t>veä.</w:t>
      </w:r>
    </w:p>
    <w:p>
      <w:pPr>
        <w:pStyle w:val="BodyText"/>
        <w:spacing w:line="303" w:lineRule="exact"/>
        <w:ind w:left="682"/>
      </w:pPr>
      <w:r>
        <w:rPr/>
        <w:t>Baáy giôø caùc tröôûng giaû giaøu coù trong nöôùc naøy ñeàu chöng dieän, maëc y phuïc ñeïp,</w:t>
      </w:r>
    </w:p>
    <w:p>
      <w:pPr>
        <w:pStyle w:val="BodyText"/>
        <w:spacing w:line="235" w:lineRule="auto" w:before="5"/>
        <w:ind w:left="116" w:right="116"/>
        <w:jc w:val="both"/>
      </w:pPr>
      <w:r>
        <w:rPr/>
        <w:t>ñeo chuoãi anh laïc vaøng xuyeán, ñem theo höông hoa ñeán, troåi kyõ nhaïc cuøng nhau tuï hoïp, ñònh ra ngoaøi thaønh ñeå du ngoaïn vui chôi. Khi vöøa ñeán cöûa thaønh, caùc tröôûng giaû gaëp    Theá Toân daãn ñaàu caùc Tyø-kheo ñaép y, oâm baùt vaøo thaønh khaát thöïc. Caùc tröôûng giaû thaáy Ñöùc Phaät Nhö Lai coù aùnh saùng röïc rôõ, vôùi ba möôi hai töôùng toát vaø taùm möôi veû ñeïp,    aùnh saùng chieáu soi nhö traêm ngaøn maët trôøi. Ai naáy ñeàu vui möøng, ñaûnh leã döôùi chaân    Phaät, taáu troåi aâm nhaïc ñeå cuùng döôøng Ñöùc Phaät vaø chuùng Taêng. Moãi ngöôøi ñeàu tung raûi caùc thöù hoa mình mang theo leân thaân Ñöùc Phaät ñeå cuùng döôøng. ÔÛ treân khoâng trung, caùc hoa naøy bieán thaønh loïng hoa, Ñöùc Phaät duøng thaàn löïc bieán loïng hoa aáy truøm khaép thaønh Xaù-veä.</w:t>
      </w:r>
    </w:p>
    <w:p>
      <w:pPr>
        <w:pStyle w:val="BodyText"/>
        <w:spacing w:line="235" w:lineRule="auto"/>
        <w:ind w:left="116" w:right="116" w:firstLine="566"/>
        <w:jc w:val="both"/>
      </w:pPr>
      <w:r>
        <w:rPr/>
        <w:t>Caùc tröôûng giaû thaáy vieâc bieán hoùa nhö vaäy, ñeàu khen laø vieäc chöa töøng coù, lieàn   gieo naêm voùc saùt ñaát, nhaân ñoù phaùt theä</w:t>
      </w:r>
      <w:r>
        <w:rPr>
          <w:spacing w:val="38"/>
        </w:rPr>
        <w:t> </w:t>
      </w:r>
      <w:r>
        <w:rPr/>
        <w:t>nguyeän:</w:t>
      </w:r>
    </w:p>
    <w:p>
      <w:pPr>
        <w:pStyle w:val="BodyText"/>
        <w:spacing w:line="235" w:lineRule="auto"/>
        <w:ind w:left="116" w:right="116" w:firstLine="566"/>
        <w:jc w:val="both"/>
      </w:pPr>
      <w:r>
        <w:rPr/>
        <w:t>–Vôùi coâng ñöùc caên laønh taáu troåi aâm nhaïc naøy, nguyeän cho ñôøi sau chuùng con ñöôïc thaønh Chaùnh giaùc, ñoä khaép chuùng sinh nhö Ñöùc Phaät khoâng</w:t>
      </w:r>
      <w:r>
        <w:rPr>
          <w:spacing w:val="54"/>
        </w:rPr>
        <w:t> </w:t>
      </w:r>
      <w:r>
        <w:rPr/>
        <w:t>khaùc.</w:t>
      </w:r>
    </w:p>
    <w:p>
      <w:pPr>
        <w:pStyle w:val="BodyText"/>
        <w:spacing w:line="235" w:lineRule="auto"/>
        <w:ind w:left="116" w:right="116" w:firstLine="566"/>
        <w:jc w:val="both"/>
      </w:pPr>
      <w:r>
        <w:rPr/>
        <w:t>Caùc tröôûng giaû phaùt nguyeän xong, Ñöùc Phaät lieàn mæm cöôøi. Töø treân maët Phaät phaùt   ra aùnh saùng naêm maøu, aùnh saùng naøy nhieãu quanh Ñöùc Phaät ba voøng roài trôû laïi nhaäp vaøo ñaûnh</w:t>
      </w:r>
      <w:r>
        <w:rPr>
          <w:spacing w:val="4"/>
        </w:rPr>
        <w:t> </w:t>
      </w:r>
      <w:r>
        <w:rPr/>
        <w:t>Phaät.</w:t>
      </w:r>
    </w:p>
    <w:p>
      <w:pPr>
        <w:pStyle w:val="BodyText"/>
        <w:spacing w:line="301" w:lineRule="exact"/>
        <w:ind w:left="682"/>
        <w:jc w:val="both"/>
      </w:pPr>
      <w:r>
        <w:rPr/>
        <w:t>Luùc aáy Toân giaû A-nan baïch Phaät:</w:t>
      </w:r>
    </w:p>
    <w:p>
      <w:pPr>
        <w:pStyle w:val="BodyText"/>
        <w:spacing w:line="235" w:lineRule="auto"/>
        <w:ind w:left="116" w:right="116" w:firstLine="566"/>
        <w:jc w:val="both"/>
      </w:pPr>
      <w:r>
        <w:rPr/>
        <w:t>–Nhö Lai laø Baäc ñaùng toân troïng, Ngaøi khoâng bao  giôø mæm cöôøi cöôøi moät  caùch voâ côù, vaäy coù vieäc gì khieán cho Nhö Lai mæm cöôøi nhö vaäy? Cuùi xin Ngaøi giaûi thích roõ cho chuùng con ñöôïc</w:t>
      </w:r>
      <w:r>
        <w:rPr>
          <w:spacing w:val="8"/>
        </w:rPr>
        <w:t> </w:t>
      </w:r>
      <w:r>
        <w:rPr/>
        <w:t>bieát.</w:t>
      </w:r>
    </w:p>
    <w:p>
      <w:pPr>
        <w:pStyle w:val="BodyText"/>
        <w:spacing w:line="301" w:lineRule="exact"/>
        <w:ind w:left="682"/>
        <w:jc w:val="both"/>
      </w:pPr>
      <w:r>
        <w:rPr/>
        <w:t>Ñöùc Phaät hoûi A-nan:</w:t>
      </w:r>
    </w:p>
    <w:p>
      <w:pPr>
        <w:pStyle w:val="BodyText"/>
        <w:spacing w:line="235" w:lineRule="auto"/>
        <w:ind w:left="682" w:right="4024"/>
        <w:jc w:val="both"/>
      </w:pPr>
      <w:r>
        <w:rPr/>
        <w:t>–OÂng coù thaáy caùc tröôûng giaû naøy hay khoâng? A-nan baïch Phaät:</w:t>
      </w:r>
    </w:p>
    <w:p>
      <w:pPr>
        <w:pStyle w:val="BodyText"/>
        <w:spacing w:line="302" w:lineRule="exact"/>
        <w:ind w:left="682"/>
        <w:jc w:val="both"/>
      </w:pPr>
      <w:r>
        <w:rPr/>
        <w:t>–Baïch Ñöùc Theá Toân, con coù thaáy.</w:t>
      </w:r>
    </w:p>
    <w:p>
      <w:pPr>
        <w:pStyle w:val="BodyText"/>
        <w:spacing w:line="235" w:lineRule="auto"/>
        <w:ind w:left="116" w:right="115" w:firstLine="566"/>
        <w:jc w:val="both"/>
      </w:pPr>
      <w:r>
        <w:rPr/>
        <w:t>–Nhôø coâng ñöùc caên laønh taáu troåi aâm nhaïc, raûi hoa cuùng döôøng naøy cho neân trong  moät traêm kieáp ôû ñôøi vò lai caùc tröôûng giaû naøy khoâng bò ñoïa ñòa nguïc, suùc sinh, ngaï quyû; ñöôïc sinh leân coõi trôøi, coõi ngöôøi, thöôøng thoï höôûng söï vui söôùng vaø thaân sau cuøng taát caû ñeàu thaønh Bích-chi-phaät, ñeàu ñoàng moät hieäu laø Dieäu Thanh, hoùa ñoä chuùng sinh nhieàu khoâng theå tính löôøng. Vì vaäy neân Ta mæm</w:t>
      </w:r>
      <w:r>
        <w:rPr>
          <w:spacing w:val="40"/>
        </w:rPr>
        <w:t> </w:t>
      </w:r>
      <w:r>
        <w:rPr/>
        <w:t>cöôøi.</w:t>
      </w:r>
    </w:p>
    <w:p>
      <w:pPr>
        <w:pStyle w:val="BodyText"/>
        <w:spacing w:line="300" w:lineRule="exact"/>
        <w:ind w:left="682"/>
        <w:jc w:val="both"/>
      </w:pPr>
      <w:r>
        <w:rPr/>
        <w:t>Luùc aáy caùc Tyø-kheo nghe lôøi Phaät daïy, ñeàu vui möøng thöïc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6"/>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13"/>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200-Q3-P3-29 Vá»† Viá»⁄c Trá»Łi Nháº¡c CÃºng DÆ°á»šng Ä’Æ°á»£c Chá»©ng ThÃ€nh BÃ­ch Chi Pháº­t-Thá»“ KÃ½ BÃ­ch Chi Pháº­t.docx</dc:title>
  <dcterms:created xsi:type="dcterms:W3CDTF">2021-03-10T09:27:25Z</dcterms:created>
  <dcterms:modified xsi:type="dcterms:W3CDTF">2021-03-10T09:27:25Z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